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6"/>
        <w:gridCol w:w="4119"/>
        <w:gridCol w:w="2585"/>
      </w:tblGrid>
      <w:tr w:rsidR="006824DA" w:rsidRPr="00332FC6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:rsidR="006824DA" w:rsidRPr="00332FC6" w:rsidRDefault="006D4F8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:rsidR="006824DA" w:rsidRDefault="006D4F8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:rsidR="00CB6CE4" w:rsidRDefault="00145283" w:rsidP="00053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Identificación del conductor mediante a</w:t>
            </w:r>
            <w:r w:rsidR="00527A57" w:rsidRPr="00527A57">
              <w:rPr>
                <w:rFonts w:asciiTheme="majorHAnsi" w:hAnsiTheme="majorHAnsi"/>
                <w:b/>
                <w:color w:val="403152" w:themeColor="accent4" w:themeShade="80"/>
              </w:rPr>
              <w:t>prendizaje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053C92">
              <w:rPr>
                <w:rFonts w:asciiTheme="majorHAnsi" w:hAnsiTheme="majorHAnsi"/>
                <w:b/>
                <w:color w:val="403152" w:themeColor="accent4" w:themeShade="80"/>
              </w:rPr>
              <w:t>automático</w:t>
            </w:r>
            <w:r w:rsidR="00527A57" w:rsidRPr="00527A57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  <w:p w:rsidR="00053C92" w:rsidRPr="00332FC6" w:rsidRDefault="00053C92" w:rsidP="00053C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:rsidR="00C93744" w:rsidRDefault="003A34ED" w:rsidP="00527A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La identificación del </w:t>
            </w:r>
            <w:r w:rsidR="00C93744">
              <w:rPr>
                <w:rFonts w:asciiTheme="majorHAnsi" w:hAnsiTheme="majorHAnsi"/>
                <w:b/>
                <w:color w:val="403152" w:themeColor="accent4" w:themeShade="80"/>
              </w:rPr>
              <w:t>conductor</w:t>
            </w:r>
            <w:r w:rsidR="001D3B0C">
              <w:rPr>
                <w:rFonts w:asciiTheme="majorHAnsi" w:hAnsiTheme="majorHAnsi"/>
                <w:b/>
                <w:color w:val="403152" w:themeColor="accent4" w:themeShade="80"/>
              </w:rPr>
              <w:t xml:space="preserve"> de manera no invasiva</w:t>
            </w:r>
            <w:r w:rsidR="00C93744">
              <w:rPr>
                <w:rFonts w:asciiTheme="majorHAnsi" w:hAnsiTheme="majorHAnsi"/>
                <w:b/>
                <w:color w:val="403152" w:themeColor="accent4" w:themeShade="80"/>
              </w:rPr>
              <w:t xml:space="preserve"> mediante los </w:t>
            </w:r>
            <w:r w:rsidR="00C93744" w:rsidRPr="007F6DEB">
              <w:rPr>
                <w:rFonts w:asciiTheme="majorHAnsi" w:hAnsiTheme="majorHAnsi"/>
                <w:b/>
                <w:color w:val="403152" w:themeColor="accent4" w:themeShade="80"/>
              </w:rPr>
              <w:t>parámetros de conducción</w:t>
            </w:r>
            <w:r w:rsidR="00242418"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 w:rsidR="00C93744" w:rsidRPr="007F6DEB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C93744">
              <w:rPr>
                <w:rFonts w:asciiTheme="majorHAnsi" w:hAnsiTheme="majorHAnsi"/>
                <w:b/>
                <w:color w:val="403152" w:themeColor="accent4" w:themeShade="80"/>
              </w:rPr>
              <w:t xml:space="preserve">recogidos </w:t>
            </w:r>
            <w:r w:rsidR="00C93744" w:rsidRPr="007F6DEB">
              <w:rPr>
                <w:rFonts w:asciiTheme="majorHAnsi" w:hAnsiTheme="majorHAnsi"/>
                <w:b/>
                <w:color w:val="403152" w:themeColor="accent4" w:themeShade="80"/>
              </w:rPr>
              <w:t>a través del sistema</w:t>
            </w:r>
            <w:r w:rsidR="002E2C18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 w:rsidR="002E2C18" w:rsidRPr="001D3B0C">
              <w:rPr>
                <w:rFonts w:asciiTheme="majorHAnsi" w:hAnsiTheme="majorHAnsi"/>
                <w:b/>
                <w:i/>
                <w:color w:val="403152" w:themeColor="accent4" w:themeShade="80"/>
              </w:rPr>
              <w:t>On-Board</w:t>
            </w:r>
            <w:proofErr w:type="spellEnd"/>
            <w:r w:rsidR="002E2C18" w:rsidRPr="001D3B0C">
              <w:rPr>
                <w:rFonts w:asciiTheme="majorHAnsi" w:hAnsiTheme="majorHAnsi"/>
                <w:b/>
                <w:i/>
                <w:color w:val="403152" w:themeColor="accent4" w:themeShade="80"/>
              </w:rPr>
              <w:t xml:space="preserve"> </w:t>
            </w:r>
            <w:proofErr w:type="spellStart"/>
            <w:r w:rsidR="002E2C18" w:rsidRPr="001D3B0C">
              <w:rPr>
                <w:rFonts w:asciiTheme="majorHAnsi" w:hAnsiTheme="majorHAnsi"/>
                <w:b/>
                <w:i/>
                <w:color w:val="403152" w:themeColor="accent4" w:themeShade="80"/>
              </w:rPr>
              <w:t>Diagnostics</w:t>
            </w:r>
            <w:proofErr w:type="spellEnd"/>
            <w:r w:rsidR="002E2C18">
              <w:rPr>
                <w:rFonts w:asciiTheme="majorHAnsi" w:hAnsiTheme="majorHAnsi"/>
                <w:b/>
                <w:color w:val="403152" w:themeColor="accent4" w:themeShade="80"/>
              </w:rPr>
              <w:t xml:space="preserve"> (OBD) integrado en los vehículos</w:t>
            </w:r>
            <w:r w:rsidR="00242418"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bookmarkStart w:id="0" w:name="_GoBack"/>
            <w:bookmarkEnd w:id="0"/>
            <w:r w:rsidR="002D042A">
              <w:rPr>
                <w:rFonts w:asciiTheme="majorHAnsi" w:hAnsiTheme="majorHAnsi"/>
                <w:b/>
                <w:color w:val="403152" w:themeColor="accent4" w:themeShade="80"/>
              </w:rPr>
              <w:t xml:space="preserve"> tiene </w:t>
            </w:r>
            <w:r w:rsidR="00C77D2A">
              <w:rPr>
                <w:rFonts w:asciiTheme="majorHAnsi" w:hAnsiTheme="majorHAnsi"/>
                <w:b/>
                <w:color w:val="403152" w:themeColor="accent4" w:themeShade="80"/>
              </w:rPr>
              <w:t xml:space="preserve">diversas </w:t>
            </w:r>
            <w:r w:rsidR="002D042A">
              <w:rPr>
                <w:rFonts w:asciiTheme="majorHAnsi" w:hAnsiTheme="majorHAnsi"/>
                <w:b/>
                <w:color w:val="403152" w:themeColor="accent4" w:themeShade="80"/>
              </w:rPr>
              <w:t>aplicaciones</w:t>
            </w:r>
            <w:r w:rsidR="00CA6CA9">
              <w:rPr>
                <w:rFonts w:asciiTheme="majorHAnsi" w:hAnsiTheme="majorHAnsi"/>
                <w:b/>
                <w:color w:val="403152" w:themeColor="accent4" w:themeShade="80"/>
              </w:rPr>
              <w:t xml:space="preserve"> de interés</w:t>
            </w:r>
            <w:r w:rsidR="002D042A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compañías de seguros</w:t>
            </w:r>
            <w:r w:rsidR="00F27B16">
              <w:rPr>
                <w:rFonts w:asciiTheme="majorHAnsi" w:hAnsiTheme="majorHAnsi"/>
                <w:b/>
                <w:color w:val="403152" w:themeColor="accent4" w:themeShade="80"/>
              </w:rPr>
              <w:t>, empresas de alquiler de vehículos</w:t>
            </w:r>
            <w:r w:rsidR="002D042A">
              <w:rPr>
                <w:rFonts w:asciiTheme="majorHAnsi" w:hAnsiTheme="majorHAnsi"/>
                <w:b/>
                <w:color w:val="403152" w:themeColor="accent4" w:themeShade="80"/>
              </w:rPr>
              <w:t xml:space="preserve"> o en gestión</w:t>
            </w:r>
            <w:r w:rsidR="00CA6CA9">
              <w:rPr>
                <w:rFonts w:asciiTheme="majorHAnsi" w:hAnsiTheme="majorHAnsi"/>
                <w:b/>
                <w:color w:val="403152" w:themeColor="accent4" w:themeShade="80"/>
              </w:rPr>
              <w:t xml:space="preserve"> de flotas.</w:t>
            </w:r>
          </w:p>
          <w:p w:rsidR="00C77D2A" w:rsidRPr="00131AFF" w:rsidRDefault="00527A57" w:rsidP="00C77D2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527A57">
              <w:rPr>
                <w:rFonts w:asciiTheme="majorHAnsi" w:hAnsiTheme="majorHAnsi"/>
                <w:b/>
                <w:color w:val="403152" w:themeColor="accent4" w:themeShade="80"/>
              </w:rPr>
              <w:t xml:space="preserve">En este Trabajo Fin de Grado, se propone aplicar métodos de aprendizaje automático </w:t>
            </w:r>
            <w:r w:rsidR="002E2C18">
              <w:rPr>
                <w:rFonts w:asciiTheme="majorHAnsi" w:hAnsiTheme="majorHAnsi"/>
                <w:b/>
                <w:color w:val="403152" w:themeColor="accent4" w:themeShade="80"/>
              </w:rPr>
              <w:t>para identificar al conductor a partir de parámetros de conducción</w:t>
            </w:r>
            <w:r w:rsidR="00C77D2A">
              <w:rPr>
                <w:rFonts w:asciiTheme="majorHAnsi" w:hAnsiTheme="majorHAnsi"/>
                <w:b/>
                <w:color w:val="403152" w:themeColor="accent4" w:themeShade="80"/>
              </w:rPr>
              <w:t xml:space="preserve"> entre los que se encuentran l</w:t>
            </w:r>
            <w:r w:rsidR="00C77D2A" w:rsidRPr="00131AFF">
              <w:rPr>
                <w:rFonts w:asciiTheme="majorHAnsi" w:hAnsiTheme="majorHAnsi"/>
                <w:b/>
                <w:color w:val="403152" w:themeColor="accent4" w:themeShade="80"/>
              </w:rPr>
              <w:t>a velocidad del vehículo</w:t>
            </w:r>
            <w:r w:rsidR="00C77D2A">
              <w:rPr>
                <w:rFonts w:asciiTheme="majorHAnsi" w:hAnsiTheme="majorHAnsi"/>
                <w:b/>
                <w:color w:val="403152" w:themeColor="accent4" w:themeShade="80"/>
              </w:rPr>
              <w:t>, l</w:t>
            </w:r>
            <w:r w:rsidR="00C77D2A" w:rsidRPr="00131AFF">
              <w:rPr>
                <w:rFonts w:asciiTheme="majorHAnsi" w:hAnsiTheme="majorHAnsi"/>
                <w:b/>
                <w:color w:val="403152" w:themeColor="accent4" w:themeShade="80"/>
              </w:rPr>
              <w:t>as revoluciones por minuto del motor</w:t>
            </w:r>
            <w:r w:rsidR="00C77D2A">
              <w:rPr>
                <w:rFonts w:asciiTheme="majorHAnsi" w:hAnsiTheme="majorHAnsi"/>
                <w:b/>
                <w:color w:val="403152" w:themeColor="accent4" w:themeShade="80"/>
              </w:rPr>
              <w:t xml:space="preserve"> y el n</w:t>
            </w:r>
            <w:r w:rsidR="00C77D2A" w:rsidRPr="00131AFF">
              <w:rPr>
                <w:rFonts w:asciiTheme="majorHAnsi" w:hAnsiTheme="majorHAnsi"/>
                <w:b/>
                <w:color w:val="403152" w:themeColor="accent4" w:themeShade="80"/>
              </w:rPr>
              <w:t>ivel de pisado del acelerador</w:t>
            </w:r>
            <w:r w:rsidR="00C77D2A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:rsidR="007F6DEB" w:rsidRPr="00332FC6" w:rsidRDefault="007F6DEB" w:rsidP="00C77D2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:rsidR="006824DA" w:rsidRDefault="007D5F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>[</w:t>
            </w:r>
            <w:r w:rsidR="00527A57">
              <w:rPr>
                <w:rFonts w:cs="Wingdings"/>
                <w:color w:val="403152"/>
              </w:rPr>
              <w:t>X</w:t>
            </w:r>
            <w:r w:rsidRPr="006D4F8F">
              <w:rPr>
                <w:rFonts w:cs="Wingdings"/>
                <w:color w:val="403152"/>
              </w:rPr>
              <w:t xml:space="preserve">]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>[</w:t>
            </w:r>
            <w:r w:rsidR="00F46B83">
              <w:rPr>
                <w:rFonts w:cs="Wingdings"/>
                <w:color w:val="403152"/>
              </w:rPr>
              <w:t>X</w:t>
            </w:r>
            <w:r w:rsidRPr="006D4F8F">
              <w:rPr>
                <w:rFonts w:cs="Wingdings"/>
                <w:color w:val="403152"/>
              </w:rPr>
              <w:t xml:space="preserve">]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:rsidR="004C0194" w:rsidRPr="007D5FDA" w:rsidRDefault="006D4F8F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F46B83">
              <w:rPr>
                <w:rFonts w:cs="Wingdings"/>
                <w:color w:val="403152"/>
              </w:rPr>
              <w:t>X</w:t>
            </w:r>
            <w:r w:rsidR="007D5FDA" w:rsidRPr="006D4F8F">
              <w:rPr>
                <w:rFonts w:cs="Wingdings"/>
                <w:color w:val="403152"/>
              </w:rPr>
              <w:t xml:space="preserve">]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>[</w:t>
            </w:r>
            <w:r w:rsidR="00F46B83">
              <w:rPr>
                <w:rFonts w:cs="Wingdings"/>
                <w:color w:val="403152"/>
              </w:rPr>
              <w:t>X</w:t>
            </w:r>
            <w:r w:rsidRPr="006D4F8F">
              <w:rPr>
                <w:rFonts w:cs="Wingdings"/>
                <w:color w:val="403152"/>
              </w:rPr>
              <w:t xml:space="preserve">]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:rsidR="006824DA" w:rsidRPr="00332FC6" w:rsidRDefault="007D5FDA" w:rsidP="007D5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>[</w:t>
            </w:r>
            <w:r w:rsidR="00FA2BCF">
              <w:rPr>
                <w:rFonts w:cs="Wingdings"/>
                <w:color w:val="403152"/>
              </w:rPr>
              <w:t>X</w:t>
            </w:r>
            <w:r w:rsidRPr="006D4F8F">
              <w:rPr>
                <w:rFonts w:cs="Wingdings"/>
                <w:color w:val="403152"/>
              </w:rPr>
              <w:t xml:space="preserve">]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:rsidR="006D4F8F" w:rsidRPr="00025C73" w:rsidRDefault="007D5FDA" w:rsidP="00527A5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6D4F8F">
              <w:rPr>
                <w:rFonts w:cs="Wingdings"/>
                <w:color w:val="403152"/>
              </w:rPr>
              <w:t>[</w:t>
            </w:r>
            <w:r w:rsidR="00527A57">
              <w:rPr>
                <w:rFonts w:cs="Wingdings"/>
                <w:color w:val="403152"/>
              </w:rPr>
              <w:t>X</w:t>
            </w:r>
            <w:r w:rsidRPr="006D4F8F">
              <w:rPr>
                <w:rFonts w:cs="Wingdings"/>
                <w:color w:val="403152"/>
              </w:rPr>
              <w:t>]</w:t>
            </w:r>
            <w:r w:rsidR="00527A57">
              <w:rPr>
                <w:rFonts w:cs="Wingdings"/>
                <w:color w:val="403152"/>
              </w:rPr>
              <w:t xml:space="preserve"> </w:t>
            </w:r>
            <w:r w:rsidR="00A5211A">
              <w:rPr>
                <w:rFonts w:cs="Wingdings"/>
                <w:color w:val="403152" w:themeColor="accent4" w:themeShade="80"/>
              </w:rPr>
              <w:t>Asociado a Pr</w:t>
            </w:r>
            <w:r w:rsidR="00A5211A">
              <w:rPr>
                <w:rFonts w:cs="MS Shell Dlg"/>
                <w:color w:val="403152" w:themeColor="accent4" w:themeShade="80"/>
              </w:rPr>
              <w:t>á</w:t>
            </w:r>
            <w:r w:rsidR="00A5211A">
              <w:rPr>
                <w:rFonts w:cs="Wingdings"/>
                <w:color w:val="403152" w:themeColor="accent4" w:themeShade="80"/>
              </w:rPr>
              <w:t>cticas en Empresa (puede asociarse o no)</w:t>
            </w:r>
          </w:p>
        </w:tc>
      </w:tr>
    </w:tbl>
    <w:p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6D4F8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Cambria" w:hAnsi="Cambria"/>
                <w:b/>
                <w:color w:val="403152"/>
              </w:rPr>
              <w:t>Míriam Antón Rodríguez</w:t>
            </w:r>
          </w:p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:rsidR="006D4F8F" w:rsidRPr="001958FF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David González Ortega</w:t>
            </w:r>
          </w:p>
          <w:p w:rsidR="006D4F8F" w:rsidRPr="00332FC6" w:rsidRDefault="006D4F8F" w:rsidP="001E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:rsidR="006D4F8F" w:rsidRPr="00461CF5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Mario Martínez Zarzuela</w:t>
            </w:r>
          </w:p>
          <w:p w:rsidR="006D4F8F" w:rsidRPr="00332FC6" w:rsidRDefault="006D4F8F" w:rsidP="001E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D4F8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6D4F8F" w:rsidRPr="00332FC6" w:rsidRDefault="006D4F8F" w:rsidP="001E3281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:rsidR="006D4F8F" w:rsidRDefault="00933974" w:rsidP="00933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María Ángeles Pérez Juárez</w:t>
            </w:r>
          </w:p>
          <w:p w:rsidR="00933974" w:rsidRPr="00332FC6" w:rsidRDefault="00933974" w:rsidP="0093397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A5211A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A5211A" w:rsidRPr="00332FC6" w:rsidRDefault="00A5211A" w:rsidP="00A5211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:rsidR="00A5211A" w:rsidRPr="00332FC6" w:rsidRDefault="00A5211A" w:rsidP="00A521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:rsidR="00A5211A" w:rsidRPr="00332FC6" w:rsidRDefault="00A5211A" w:rsidP="00A521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11"/>
      <w:footerReference w:type="default" r:id="rId12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E4E" w:rsidRDefault="007F7E4E" w:rsidP="00C76F65">
      <w:pPr>
        <w:spacing w:after="0" w:line="240" w:lineRule="auto"/>
      </w:pPr>
      <w:r>
        <w:separator/>
      </w:r>
    </w:p>
  </w:endnote>
  <w:endnote w:type="continuationSeparator" w:id="0">
    <w:p w:rsidR="007F7E4E" w:rsidRDefault="007F7E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E4E" w:rsidRDefault="007F7E4E" w:rsidP="00C76F65">
      <w:pPr>
        <w:spacing w:after="0" w:line="240" w:lineRule="auto"/>
      </w:pPr>
      <w:r>
        <w:separator/>
      </w:r>
    </w:p>
  </w:footnote>
  <w:footnote w:type="continuationSeparator" w:id="0">
    <w:p w:rsidR="007F7E4E" w:rsidRDefault="007F7E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3D4D" w:rsidRPr="006E71B6" w:rsidRDefault="00242418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2F5DD4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4946" w:rsidRDefault="007F7E4E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7F6DEB" w:rsidRPr="007F6DEB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:rsidR="002A4946" w:rsidRDefault="007F7E4E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7F6DEB" w:rsidRPr="007F6DEB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53C92"/>
    <w:rsid w:val="0006647B"/>
    <w:rsid w:val="000A3667"/>
    <w:rsid w:val="00113BDA"/>
    <w:rsid w:val="001151B1"/>
    <w:rsid w:val="0012070B"/>
    <w:rsid w:val="00131AFF"/>
    <w:rsid w:val="00134502"/>
    <w:rsid w:val="00145283"/>
    <w:rsid w:val="0018522B"/>
    <w:rsid w:val="001B3943"/>
    <w:rsid w:val="001C32AE"/>
    <w:rsid w:val="001D3B0C"/>
    <w:rsid w:val="001E1B28"/>
    <w:rsid w:val="001E563B"/>
    <w:rsid w:val="0020383D"/>
    <w:rsid w:val="00205BF9"/>
    <w:rsid w:val="00242418"/>
    <w:rsid w:val="002A4946"/>
    <w:rsid w:val="002B20A1"/>
    <w:rsid w:val="002B38DC"/>
    <w:rsid w:val="002B4E23"/>
    <w:rsid w:val="002C07E3"/>
    <w:rsid w:val="002C1E6E"/>
    <w:rsid w:val="002D042A"/>
    <w:rsid w:val="002D0FBA"/>
    <w:rsid w:val="002E2C18"/>
    <w:rsid w:val="002F4BD6"/>
    <w:rsid w:val="002F5DD4"/>
    <w:rsid w:val="002F6187"/>
    <w:rsid w:val="00332AD5"/>
    <w:rsid w:val="00332FC6"/>
    <w:rsid w:val="00354F49"/>
    <w:rsid w:val="00374F87"/>
    <w:rsid w:val="0038032D"/>
    <w:rsid w:val="003A34E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27A57"/>
    <w:rsid w:val="0058555A"/>
    <w:rsid w:val="0063039B"/>
    <w:rsid w:val="00647E71"/>
    <w:rsid w:val="00676F1B"/>
    <w:rsid w:val="006812BD"/>
    <w:rsid w:val="006824DA"/>
    <w:rsid w:val="006D2573"/>
    <w:rsid w:val="006D4F8F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D5FDA"/>
    <w:rsid w:val="007E2BEA"/>
    <w:rsid w:val="007F6DEB"/>
    <w:rsid w:val="007F7E4E"/>
    <w:rsid w:val="00844CEA"/>
    <w:rsid w:val="0084608E"/>
    <w:rsid w:val="008557BA"/>
    <w:rsid w:val="0086646E"/>
    <w:rsid w:val="00882F4C"/>
    <w:rsid w:val="00933974"/>
    <w:rsid w:val="0097182B"/>
    <w:rsid w:val="00986A1F"/>
    <w:rsid w:val="00986D11"/>
    <w:rsid w:val="009B6540"/>
    <w:rsid w:val="009D065F"/>
    <w:rsid w:val="009F52DF"/>
    <w:rsid w:val="00A1598A"/>
    <w:rsid w:val="00A259DF"/>
    <w:rsid w:val="00A331FC"/>
    <w:rsid w:val="00A5211A"/>
    <w:rsid w:val="00AC7122"/>
    <w:rsid w:val="00AF6873"/>
    <w:rsid w:val="00B0713D"/>
    <w:rsid w:val="00B14605"/>
    <w:rsid w:val="00B40A5E"/>
    <w:rsid w:val="00B53988"/>
    <w:rsid w:val="00B9593F"/>
    <w:rsid w:val="00BA0405"/>
    <w:rsid w:val="00C0180D"/>
    <w:rsid w:val="00C35B8A"/>
    <w:rsid w:val="00C452B9"/>
    <w:rsid w:val="00C76F65"/>
    <w:rsid w:val="00C77D2A"/>
    <w:rsid w:val="00C93744"/>
    <w:rsid w:val="00CA07CA"/>
    <w:rsid w:val="00CA6CA9"/>
    <w:rsid w:val="00CB6CE4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27B16"/>
    <w:rsid w:val="00F46B83"/>
    <w:rsid w:val="00FA2BCF"/>
    <w:rsid w:val="00FC00C3"/>
    <w:rsid w:val="00FD587F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FBE77B"/>
  <w15:docId w15:val="{C0731CD4-7E04-4A6F-93DE-DA44342B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nfasis">
    <w:name w:val="Emphasis"/>
    <w:basedOn w:val="Fuentedeprrafopredeter"/>
    <w:uiPriority w:val="20"/>
    <w:qFormat/>
    <w:rsid w:val="002E2C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9224A14C0D59458B6737C529D70433" ma:contentTypeVersion="10" ma:contentTypeDescription="Crear nuevo documento." ma:contentTypeScope="" ma:versionID="2728fc3da31c71cda257184dd7a29f84">
  <xsd:schema xmlns:xsd="http://www.w3.org/2001/XMLSchema" xmlns:xs="http://www.w3.org/2001/XMLSchema" xmlns:p="http://schemas.microsoft.com/office/2006/metadata/properties" xmlns:ns2="dc35ae79-a6f7-4b75-bfda-e84b71a9c9be" xmlns:ns3="e4e97fed-d9d2-4a81-9c59-5d0900171f24" targetNamespace="http://schemas.microsoft.com/office/2006/metadata/properties" ma:root="true" ma:fieldsID="5eeeb6653ae3398101641a2d26272a6a" ns2:_="" ns3:_="">
    <xsd:import namespace="dc35ae79-a6f7-4b75-bfda-e84b71a9c9be"/>
    <xsd:import namespace="e4e97fed-d9d2-4a81-9c59-5d0900171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5ae79-a6f7-4b75-bfda-e84b71a9c9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97fed-d9d2-4a81-9c59-5d0900171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13DB1-B341-4661-8449-2C834EE68091}">
  <ds:schemaRefs>
    <ds:schemaRef ds:uri="http://schemas.microsoft.com/office/2006/documentManagement/types"/>
    <ds:schemaRef ds:uri="dc35ae79-a6f7-4b75-bfda-e84b71a9c9be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4e97fed-d9d2-4a81-9c59-5d0900171f24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810CA4-6AB7-4919-B05E-107A9300F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9DC03-2D8D-42AC-A14E-B414EFA9D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5ae79-a6f7-4b75-bfda-e84b71a9c9be"/>
    <ds:schemaRef ds:uri="e4e97fed-d9d2-4a81-9c59-5d0900171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9F2D62-3FD4-4B86-A4CD-6382714D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DAVID GONZALEZ ORTEGA</cp:lastModifiedBy>
  <cp:revision>10</cp:revision>
  <cp:lastPrinted>2010-05-24T15:16:00Z</cp:lastPrinted>
  <dcterms:created xsi:type="dcterms:W3CDTF">2025-10-02T19:15:00Z</dcterms:created>
  <dcterms:modified xsi:type="dcterms:W3CDTF">2025-10-02T21:21:00Z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0x010100399224A14C0D59458B6737C529D70433</vt:lpwstr>
  </property>
</Properties>
</file>